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9C" w:rsidRDefault="00DA249C" w:rsidP="00DA2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A249C" w:rsidRDefault="00DA249C" w:rsidP="00DA2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заведующего МАДОУ д/с № 4 </w:t>
      </w:r>
    </w:p>
    <w:p w:rsidR="00DA249C" w:rsidRDefault="00DA249C" w:rsidP="00DA2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«Волшебная страна»</w:t>
      </w:r>
    </w:p>
    <w:p w:rsidR="00DA249C" w:rsidRDefault="00DA249C" w:rsidP="00DA24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И.Г.Пятова</w:t>
      </w:r>
      <w:proofErr w:type="spellEnd"/>
    </w:p>
    <w:p w:rsidR="00DA249C" w:rsidRDefault="00DA249C" w:rsidP="00DA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9C" w:rsidRDefault="00DA249C" w:rsidP="00DA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9C" w:rsidRDefault="00DA249C" w:rsidP="00DA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49C" w:rsidRPr="00DA249C" w:rsidRDefault="00DA249C" w:rsidP="00DA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4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249C" w:rsidRPr="00DA249C" w:rsidRDefault="00DA249C" w:rsidP="00DA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49C">
        <w:rPr>
          <w:rFonts w:ascii="Times New Roman" w:hAnsi="Times New Roman" w:cs="Times New Roman"/>
          <w:b/>
          <w:sz w:val="28"/>
          <w:szCs w:val="28"/>
        </w:rPr>
        <w:t>об ока</w:t>
      </w:r>
      <w:r w:rsidRPr="00DA249C">
        <w:rPr>
          <w:rFonts w:ascii="Times New Roman" w:hAnsi="Times New Roman" w:cs="Times New Roman"/>
          <w:b/>
          <w:sz w:val="28"/>
          <w:szCs w:val="28"/>
        </w:rPr>
        <w:t xml:space="preserve">зании логопедической помощи </w:t>
      </w:r>
      <w:proofErr w:type="gramStart"/>
      <w:r w:rsidRPr="00DA249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2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49C" w:rsidRPr="00DA249C" w:rsidRDefault="00DA249C" w:rsidP="00DA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49C">
        <w:rPr>
          <w:rFonts w:ascii="Times New Roman" w:hAnsi="Times New Roman" w:cs="Times New Roman"/>
          <w:b/>
          <w:sz w:val="28"/>
          <w:szCs w:val="28"/>
        </w:rPr>
        <w:t>МАДОУ д/с № 4 «Волшебная страна»</w:t>
      </w:r>
    </w:p>
    <w:p w:rsidR="00DA249C" w:rsidRDefault="00DA249C" w:rsidP="00DA249C">
      <w:pPr>
        <w:rPr>
          <w:rFonts w:ascii="Times New Roman" w:hAnsi="Times New Roman" w:cs="Times New Roman"/>
          <w:sz w:val="28"/>
          <w:szCs w:val="28"/>
        </w:rPr>
      </w:pPr>
    </w:p>
    <w:p w:rsidR="00DA249C" w:rsidRDefault="00DA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49C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Положение об оказании логопедической </w:t>
      </w:r>
      <w:r>
        <w:rPr>
          <w:rFonts w:ascii="Times New Roman" w:hAnsi="Times New Roman" w:cs="Times New Roman"/>
          <w:sz w:val="28"/>
          <w:szCs w:val="28"/>
        </w:rPr>
        <w:t>помощи в муниципальном автономном</w:t>
      </w:r>
      <w:r w:rsidRPr="00DA249C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детском саду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DA24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Анапа</w:t>
      </w:r>
      <w:r w:rsidRPr="00DA249C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Федеральным законом Российской Федерации от 29 декабря 2012 года № 273-ФЗ «Об образовании в Российской Федерации» (с изменениями от 24 марта 2021 года), с Федеральным законом Российской Федерации от 24 июля 1998 года № 124-ФЗ «Об основных гарантиях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прав ребенка в Российской Федерации» (с изменениями на 31 июля 2020 года), распоряжением Министерства просвещения Российской Федерации от 6 августа 2020 года № Р-75 «Об утверждении примерного Положения об оказании логопедической помощи в организациях, осуществляющих образовательную деятельность», у</w:t>
      </w:r>
      <w:r>
        <w:rPr>
          <w:rFonts w:ascii="Times New Roman" w:hAnsi="Times New Roman" w:cs="Times New Roman"/>
          <w:sz w:val="28"/>
          <w:szCs w:val="28"/>
        </w:rPr>
        <w:t>ставом муниципального автономного</w:t>
      </w:r>
      <w:r w:rsidRPr="00DA249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детского сада </w:t>
      </w:r>
      <w:r>
        <w:rPr>
          <w:rFonts w:ascii="Times New Roman" w:hAnsi="Times New Roman" w:cs="Times New Roman"/>
          <w:sz w:val="28"/>
          <w:szCs w:val="28"/>
        </w:rPr>
        <w:t>№ 4</w:t>
      </w:r>
      <w:r w:rsidRPr="00DA24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Анапа</w:t>
      </w:r>
      <w:r w:rsidRPr="00DA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>1.2. Настоящее Положени</w:t>
      </w:r>
      <w:r>
        <w:rPr>
          <w:rFonts w:ascii="Times New Roman" w:hAnsi="Times New Roman" w:cs="Times New Roman"/>
          <w:sz w:val="28"/>
          <w:szCs w:val="28"/>
        </w:rPr>
        <w:t xml:space="preserve">е регламентирует деятельность МАДОУ д/с № 4 </w:t>
      </w:r>
      <w:r w:rsidRPr="00DA249C">
        <w:rPr>
          <w:rFonts w:ascii="Times New Roman" w:hAnsi="Times New Roman" w:cs="Times New Roman"/>
          <w:sz w:val="28"/>
          <w:szCs w:val="28"/>
        </w:rPr>
        <w:t xml:space="preserve">(далее – образовательная организация) в части оказания логопедической помощи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, имеющим нарушения устной речи (далее – обучающиеся/воспитанники) и трудности в освоении ими основной образовательной программы дошкольного образования (в том числе адаптированной).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Задачами образовательной организации по оказанию логопедической помощи являются: организация и проведение логопедической диагностики с </w:t>
      </w:r>
      <w:r w:rsidRPr="00DA249C">
        <w:rPr>
          <w:rFonts w:ascii="Times New Roman" w:hAnsi="Times New Roman" w:cs="Times New Roman"/>
          <w:sz w:val="28"/>
          <w:szCs w:val="28"/>
        </w:rPr>
        <w:lastRenderedPageBreak/>
        <w:t>целью своевременного выявления и последующей коррекции речевых нарушений обучающихся; организация проведения логопедических занятий с обучающимися с выявленными нарушениями речи; 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консультирование участников образовательных отношений по вопросам организации и содержания логопедической работы с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 Порядок оказания логопедической помощи в образовательной организации.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2.1. Логопедическая помощь оказывается образовательной организацией собственными силами, а также может оказываться в рамках сетевой формы реализации образовательных программ.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Логопедическая помощь в образовательной организации оказывается в группах компенсирующей направленности для обучающихся, имеющих заключение психолого-медико-педагогической комиссии (далее –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– ОВЗ).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Логопедическая помощь в образовательной организации оказывается обучающимся групп общеразвивающей направленности, имеющим заключение психолого-педагогического консилиума образовательной организации (далее –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) с рекомендациями об оказании психолого-педагогической помощи обучающимся, испытывающим трудности в освоении основной образовательной программы дошкольного образования, развитии и социальной адаптации, (проведении коррекционных занятий с учителем-логопедом). Логопедическая помощь в образовательной организации оказывается обучающимся групп, указанных в абзаце втором настоящего пункта, имеющим высокий риск возникновения нарушений речи, выявленный по итогам логопедической диагностики, проведенной учителем-логопедом.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Количество штатных единиц учителей-логопедов определяется образовательной организацией следующим образом: в группах компенсирующей направленности, исходя из количества обучающихся, имеющих заключение ПМПК с рекомендациями об обучении по адаптированной основной образовательной программе для обучающихся с </w:t>
      </w:r>
      <w:r w:rsidRPr="00DA249C">
        <w:rPr>
          <w:rFonts w:ascii="Times New Roman" w:hAnsi="Times New Roman" w:cs="Times New Roman"/>
          <w:sz w:val="28"/>
          <w:szCs w:val="28"/>
        </w:rPr>
        <w:lastRenderedPageBreak/>
        <w:t xml:space="preserve">ОВЗ из рекомендуемого расчета 1 штатная единица учителя-логопеда на 6–12 указанных обучающихся; </w:t>
      </w:r>
      <w:proofErr w:type="gramEnd"/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При организации работы по оказанию логопедической помощи обучающимся групп общеразвивающей направленности, имеющим заключение психолого-педагогического консилиума образовательной организации (далее –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>) с рекомендациями об оказании психолого-педагогической помощи обучающимся, испытывающим трудности в освоении основной образовательной программы дошкольного образования, развитии и социальной адаптации, (проведении коррекционных занятий с учителем-логопедом), количество штатных единиц учителей-логопедов определяется исходя из количества данных обучающихся из рекомендуемого расчета 1 штатная единица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учителя-логопеда на 25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. При организации работы по оказанию логопедической помощи обучающимся групп общеразвивающей направленности, имеющим высокий риск возникновения нарушений речи, выявленный по итогам логопедической диагностики, проведенной учителем-логопедом, количество штатных единиц учителей-логопедов определяется исходя из количества данных обучающихся из рекомендуемого расчета 1 штатная единица учителя-логопеда на 25 таких обучающихся.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2.4. Логопедическая помощь осуществляется на основании личного заявления родителей (законных представителей) обучающихся по форме согласно приложению № 1 к настоящему Положению и на основании согласия родителя (законного представителя) обучающегося на проведение логопедической диагностики обучающегося по форме согласно приложению № 2 к настоящему Положению.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Входное и контрольное диагностические мероприятия подразумевают проведение общего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срезового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обследования обучающихся, обследование обучающихся по запросу родителей (законных представителей), педагогических работников, углубленное обследование обучающихся, имеющих нарушения устной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По запросу педагогических работников возможна организация внеплановых диагностических мер в отношении обучающихся, демонстрирующих </w:t>
      </w:r>
      <w:r w:rsidRPr="00DA249C">
        <w:rPr>
          <w:rFonts w:ascii="Times New Roman" w:hAnsi="Times New Roman" w:cs="Times New Roman"/>
          <w:sz w:val="28"/>
          <w:szCs w:val="28"/>
        </w:rPr>
        <w:lastRenderedPageBreak/>
        <w:t xml:space="preserve">признаки нарушения устной речи. В случае инициации внеплановых диагностических мероприятий педагогическим работником, им должна быть подготовлена педагогическая характеристика согласно приложению № 3 к настоящему Положению обучающегося, демонстрирующего признаки нарушения устной речи, и оформлено обращение к учителю-логопеду. После получения обращения учитель-логопед проводит диагностические мероприятия.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2.6.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. Зачисление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на логопедические занятия может производиться в течение всего календарного года.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ребенка, а также по инициативе родителей (законных представителей) обучающихся на основании личного заявления. Зачисление на логопедические занятия обучающихся, нуждающихся в получении логопедической помощи, и их отчисление осуществляется на основании приказа образовательной организации.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2.7. Логопедические занятия с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проводятся в индивидуальной и (или) групповой/подгрупповой формах. Количество и периодичность групповых/подгрупповых и индивидуальных занятий определяется учителем-логопедом с учетом выраженности речевого нарушения обучающегося, рекомендаций ПМПК,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2.8. Логопедические занятия с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проводятся с учетом режима работы образовательной организации.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2.9. Содержание коррекционной работы с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определяется учителем-логопедом на основании рекомендаций ПМПК,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и результатов логопедической диагностики.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В рабочее время учителя – логопеда включается непосредственно педагогическая работа с обучающимися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 и иная.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График работы учителя-логопеда утверждается заведующим образовательной организацией.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(административных и педагогических работников образовательной организации,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обучающимися.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Консультативная деятельность осуществляется через организацию индивидуального и группового консультирования родителей (законных представителей), педагогических и руководящих работников образовательной организации; информационных стендов.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3. Оказание логопедической помощи в образовательной организации.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3.1. На логопедические занятия зачисляются воспитанники, имеющие нарушения в развитии устной речи.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3.2. Логопедическая помощь осуществляется в соответствии с пунктом 2.4 настоящего Положения.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3.3. Периодичность проведения логопедических занятий: для воспитанников с ОВЗ, имеющих заключение ПМПК с рекомендацией об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образовательной программе дошкольного образования, определяется выраженностью речевого нарушения, и требованиями адаптированной основной образовательной программы и составляет не менее двух логопедических занятий в неделю (в форме групповых/подгрупповых и индивидуальных занятий);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для воспитанников, имеющих заключение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основной образовательной программы, развитии и социальной адаптации (проведении коррекционных занятий с учителем-логопедом), определяется выраженностью речевого нарушения и составляет не менее двух логопедических занятий в неделю (в форме групповых/подгрупповых и индивидуальных занятий);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для воспитанников, имеющих высокий риск возникновения нарушений речи, выявленный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образовательной организацией.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lastRenderedPageBreak/>
        <w:t xml:space="preserve">3.4. При организации логопедической помощи детям младенческого и раннего возраста занятия могут проводиться в форме консультирования родителей (законных представителей) по вопросам организации деятельности их ребенка, создания предметно-развивающей среды и обеспечения социальной ситуации развития.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Продолжительность логопедических занятий определяется в соответствии с действующими санитарными правилами и нормативами, требованиями к организации образовательного процесса и составляет: для детей в возрасте от полутора до трех лет – не более 10 минут; для детей от трех до четырех лет – не более 15 минут; для детей от четырех до пяти лет – не более 20 минут;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для детей от пяти до шести лет – не более 25 минут; для детей от шести до семи (восьми) лет – не более 30 минут.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3.6. Предельная наполняемость групповых/подгрупповых занятий: для воспитанников с ОВЗ, имеющих заключение ПМПК с рекомендациями об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образовательной программе дошкольного образования – не более 12 человек;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для воспитанников, имеющих заключение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учителем-логопедом), не более 12 человек;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для воспитанников, имеющих высокий риск возникновения нарушений речи, выявленный по итогам логопедической диагностики, предельная наполняемость группы определяется в соответствии с программой психолого-педагогического сопровождения, разработанной и утвержденной образовательной организацией.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4. Документация.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4.1. При оказании логопедической помощи в образовательной организации ведется следующая документация: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1) программы и (или) планы логопедической работы;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2) план работы на год учителя – логопеда;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3) расписание занятий учителя - логопеда;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4) индивидуальные карты речевого развития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, получающих логопедическую помощь;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5) журнал учета посещаемости логопедических занятий;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lastRenderedPageBreak/>
        <w:t xml:space="preserve">6) журнал консультативной деятельности;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7) отчетная документация по результатам логопедической работы.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План работы на год учителя – логопеда, расписание занятий учителя – логопеда утверждаются приказом образовательной организации.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 xml:space="preserve">Для организации работы по оказанию логопедической помощи обучающимся учителю-логопеду необходимо наличие следующих документов и материалов: - списочный состав обучающихся, нуждающихся в получении логопедической помощи; - копии заключений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основной образовательной программы дошкольного образования, развитии и социальной адаптации, (проведении коррекционных занятий с учителем-логопедом) (при наличии);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- педагогические характеристики (в случае инициации внеплановых диагностических мероприятий педагогическим работником);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- материалы результатов проведения логопедической диагностики; </w:t>
      </w:r>
    </w:p>
    <w:p w:rsidR="00DA249C" w:rsidRDefault="00DA249C" w:rsidP="00DA249C">
      <w:pPr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- копии приказов образовательной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 о зачислении обучающихся на логопедические занятия и об их отчислении (для воспитанников, имеющих заключение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и (или) ПМПК с рекомендациями об оказании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помощи обучающимся, испытывающим трудности в освоении основной образовательной программы дошкольного образования, развитии и социальной адаптации, (проведении коррекционных занятий с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учителемлогопедом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A249C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для воспитанников, имеющих риск возникновения нарушений речи, выявленный по итогам логопедической диагностики); </w:t>
      </w:r>
    </w:p>
    <w:p w:rsidR="00DA249C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- список </w:t>
      </w:r>
      <w:proofErr w:type="gramStart"/>
      <w:r w:rsidRPr="00DA24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249C">
        <w:rPr>
          <w:rFonts w:ascii="Times New Roman" w:hAnsi="Times New Roman" w:cs="Times New Roman"/>
          <w:sz w:val="28"/>
          <w:szCs w:val="28"/>
        </w:rPr>
        <w:t xml:space="preserve">, с нарушениями речи, зачисленных на логопедические занятия; </w:t>
      </w:r>
    </w:p>
    <w:p w:rsidR="00DA249C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- материалы по консультативной деятельности. </w:t>
      </w:r>
    </w:p>
    <w:p w:rsidR="00DA249C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4.2. Порядок и срок хранения документов определяются настоящим Положением. </w:t>
      </w:r>
    </w:p>
    <w:p w:rsidR="00DA249C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4.2.1. Порядок хранения документов.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- Ответственным за ведение, оформление документации является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учительлогопед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. Учитель-логопед обязан также обеспечить надлежащее хранение своей документации.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lastRenderedPageBreak/>
        <w:t xml:space="preserve">- Документы учителя - логопеда хранятся в кабинете учителя – логопеда в специально отведенном месте.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- Срок хранения документов составляет три года с момента завершения оказания логопедической помощи, по истечении срока хранения документы подлежат уничтожению.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5. Оснащение помещений для логопедических занятий в образовательной организации.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5.1. Логопедические занятия проводятся в кабинете учителя - логопеда. Кабинет учителя-логопеда находится в помещении основного корпуса образовательной организации, оборудован с учетом особых образовательных потребностей обучающихся и состояния их здоровья и отвечающих </w:t>
      </w:r>
      <w:proofErr w:type="spellStart"/>
      <w:r w:rsidRPr="00DA249C">
        <w:rPr>
          <w:rFonts w:ascii="Times New Roman" w:hAnsi="Times New Roman" w:cs="Times New Roman"/>
          <w:sz w:val="28"/>
          <w:szCs w:val="28"/>
        </w:rPr>
        <w:t>санитарногигиеническим</w:t>
      </w:r>
      <w:proofErr w:type="spellEnd"/>
      <w:r w:rsidRPr="00DA249C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данным помещениям.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5.2. При оснащении кабинета учителя-логопеда предусмотрена рабочая зона учителя-логопеда, зона коррекционно-развивающих занятий и игровая зона.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5.2.1. В рабочей зоне учителя-логопеда размещается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оборудована рабочим местом, канцелярией, офисной оргтехникой. </w:t>
      </w:r>
    </w:p>
    <w:p w:rsidR="00543822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49C">
        <w:rPr>
          <w:rFonts w:ascii="Times New Roman" w:hAnsi="Times New Roman" w:cs="Times New Roman"/>
          <w:sz w:val="28"/>
          <w:szCs w:val="28"/>
        </w:rPr>
        <w:t xml:space="preserve">5.2.2. Зона коррекционно-развивающих занятий оборудована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 </w:t>
      </w:r>
    </w:p>
    <w:p w:rsidR="00707B27" w:rsidRPr="00DA249C" w:rsidRDefault="00DA249C" w:rsidP="00DA2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249C">
        <w:rPr>
          <w:rFonts w:ascii="Times New Roman" w:hAnsi="Times New Roman" w:cs="Times New Roman"/>
          <w:sz w:val="28"/>
          <w:szCs w:val="28"/>
        </w:rPr>
        <w:t>5.2.3. При оснащении игровой зоны предусмотрено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детей.</w:t>
      </w:r>
    </w:p>
    <w:sectPr w:rsidR="00707B27" w:rsidRPr="00DA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93"/>
    <w:rsid w:val="00031019"/>
    <w:rsid w:val="00063048"/>
    <w:rsid w:val="000C3A88"/>
    <w:rsid w:val="001446CF"/>
    <w:rsid w:val="001A0662"/>
    <w:rsid w:val="001B5536"/>
    <w:rsid w:val="001B611B"/>
    <w:rsid w:val="001B70EA"/>
    <w:rsid w:val="001D487C"/>
    <w:rsid w:val="001E5D4F"/>
    <w:rsid w:val="00214CE8"/>
    <w:rsid w:val="00216F66"/>
    <w:rsid w:val="00217A93"/>
    <w:rsid w:val="00255D33"/>
    <w:rsid w:val="00275CE4"/>
    <w:rsid w:val="002775B7"/>
    <w:rsid w:val="00287B80"/>
    <w:rsid w:val="002E50A7"/>
    <w:rsid w:val="002F0680"/>
    <w:rsid w:val="003012B1"/>
    <w:rsid w:val="0034510A"/>
    <w:rsid w:val="0038605A"/>
    <w:rsid w:val="003B4749"/>
    <w:rsid w:val="003F6CB1"/>
    <w:rsid w:val="00424D8E"/>
    <w:rsid w:val="00425CF3"/>
    <w:rsid w:val="004433C2"/>
    <w:rsid w:val="004615D8"/>
    <w:rsid w:val="004B3864"/>
    <w:rsid w:val="005003CA"/>
    <w:rsid w:val="0051081C"/>
    <w:rsid w:val="00513BA3"/>
    <w:rsid w:val="00514884"/>
    <w:rsid w:val="00543822"/>
    <w:rsid w:val="00567B4C"/>
    <w:rsid w:val="005C30BE"/>
    <w:rsid w:val="005E36C5"/>
    <w:rsid w:val="00633FB2"/>
    <w:rsid w:val="0066665D"/>
    <w:rsid w:val="006913DF"/>
    <w:rsid w:val="006B6684"/>
    <w:rsid w:val="006B6C1F"/>
    <w:rsid w:val="00704591"/>
    <w:rsid w:val="00707B27"/>
    <w:rsid w:val="0072659F"/>
    <w:rsid w:val="0074040D"/>
    <w:rsid w:val="00755263"/>
    <w:rsid w:val="00757D84"/>
    <w:rsid w:val="00781BE3"/>
    <w:rsid w:val="007828C0"/>
    <w:rsid w:val="007B55BE"/>
    <w:rsid w:val="00854F6E"/>
    <w:rsid w:val="0085661C"/>
    <w:rsid w:val="008A5B55"/>
    <w:rsid w:val="008D7F34"/>
    <w:rsid w:val="00952672"/>
    <w:rsid w:val="00953FDE"/>
    <w:rsid w:val="0097042D"/>
    <w:rsid w:val="009A2E27"/>
    <w:rsid w:val="009A3BF3"/>
    <w:rsid w:val="009A55A6"/>
    <w:rsid w:val="009F5018"/>
    <w:rsid w:val="00A04FC6"/>
    <w:rsid w:val="00A47851"/>
    <w:rsid w:val="00A6114B"/>
    <w:rsid w:val="00A95340"/>
    <w:rsid w:val="00AC7682"/>
    <w:rsid w:val="00AD7D62"/>
    <w:rsid w:val="00B10538"/>
    <w:rsid w:val="00B225F0"/>
    <w:rsid w:val="00B35987"/>
    <w:rsid w:val="00B36BED"/>
    <w:rsid w:val="00B42B6B"/>
    <w:rsid w:val="00B51427"/>
    <w:rsid w:val="00B95EDB"/>
    <w:rsid w:val="00BB06A3"/>
    <w:rsid w:val="00BB4481"/>
    <w:rsid w:val="00BD2790"/>
    <w:rsid w:val="00BE44D6"/>
    <w:rsid w:val="00C013D0"/>
    <w:rsid w:val="00C03364"/>
    <w:rsid w:val="00CB66A8"/>
    <w:rsid w:val="00CC3C34"/>
    <w:rsid w:val="00CC4658"/>
    <w:rsid w:val="00D71623"/>
    <w:rsid w:val="00DA11B5"/>
    <w:rsid w:val="00DA249C"/>
    <w:rsid w:val="00DD36EE"/>
    <w:rsid w:val="00E12923"/>
    <w:rsid w:val="00E2348A"/>
    <w:rsid w:val="00E80D11"/>
    <w:rsid w:val="00E861E6"/>
    <w:rsid w:val="00EF5C1C"/>
    <w:rsid w:val="00F201E3"/>
    <w:rsid w:val="00F370B6"/>
    <w:rsid w:val="00F642FF"/>
    <w:rsid w:val="00F77872"/>
    <w:rsid w:val="00F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ds32madou@mail.ru</dc:creator>
  <cp:keywords/>
  <dc:description/>
  <cp:lastModifiedBy>ds32madou@mail.ru</cp:lastModifiedBy>
  <cp:revision>3</cp:revision>
  <dcterms:created xsi:type="dcterms:W3CDTF">2023-10-25T08:57:00Z</dcterms:created>
  <dcterms:modified xsi:type="dcterms:W3CDTF">2023-10-25T09:08:00Z</dcterms:modified>
</cp:coreProperties>
</file>